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4F" w:rsidRPr="00EB4CA8" w:rsidRDefault="00B90D4F" w:rsidP="00EB4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CA8">
        <w:rPr>
          <w:rFonts w:ascii="Times New Roman" w:hAnsi="Times New Roman" w:cs="Times New Roman"/>
          <w:b/>
          <w:sz w:val="28"/>
          <w:szCs w:val="28"/>
        </w:rPr>
        <w:t>О бессрочной аккредитации</w:t>
      </w:r>
    </w:p>
    <w:p w:rsidR="00B90D4F" w:rsidRPr="00B90D4F" w:rsidRDefault="00B90D4F" w:rsidP="00B90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D4F" w:rsidRDefault="00B90D4F" w:rsidP="00451C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702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9C3702">
        <w:rPr>
          <w:rFonts w:ascii="Times New Roman" w:eastAsia="MS Gothic" w:hAnsi="Times New Roman" w:cs="Times New Roman"/>
          <w:sz w:val="28"/>
          <w:szCs w:val="28"/>
        </w:rPr>
        <w:t>16</w:t>
      </w:r>
      <w:r w:rsidRPr="009C370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C3702">
        <w:rPr>
          <w:rFonts w:ascii="Times New Roman" w:eastAsia="MS Gothic" w:hAnsi="Times New Roman" w:cs="Times New Roman"/>
          <w:sz w:val="28"/>
          <w:szCs w:val="28"/>
        </w:rPr>
        <w:t>136</w:t>
      </w:r>
      <w:r w:rsidRPr="009C370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9C3702">
        <w:rPr>
          <w:rFonts w:ascii="Times New Roman" w:eastAsia="MS Gothic" w:hAnsi="Times New Roman" w:cs="Times New Roman"/>
          <w:sz w:val="28"/>
          <w:szCs w:val="28"/>
        </w:rPr>
        <w:t>11</w:t>
      </w:r>
      <w:r w:rsidRPr="009C370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C3702">
        <w:rPr>
          <w:rFonts w:ascii="Times New Roman" w:hAnsi="Times New Roman" w:cs="Times New Roman"/>
          <w:sz w:val="28"/>
          <w:szCs w:val="28"/>
        </w:rPr>
        <w:t>2021</w:t>
      </w:r>
      <w:r w:rsidRPr="009C3702">
        <w:rPr>
          <w:rFonts w:ascii="Times New Roman" w:hAnsi="Times New Roman" w:cs="Times New Roman"/>
          <w:sz w:val="28"/>
          <w:szCs w:val="28"/>
        </w:rPr>
        <w:t xml:space="preserve"> г</w:t>
      </w:r>
      <w:r w:rsidR="00EB4CA8">
        <w:rPr>
          <w:rFonts w:ascii="Times New Roman" w:hAnsi="Times New Roman" w:cs="Times New Roman"/>
          <w:sz w:val="28"/>
          <w:szCs w:val="28"/>
        </w:rPr>
        <w:t>ода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 № 170 –ФЗ «</w:t>
      </w:r>
      <w:r w:rsidRPr="009C3702">
        <w:rPr>
          <w:rFonts w:ascii="Times New Roman" w:hAnsi="Times New Roman" w:cs="Times New Roman"/>
          <w:sz w:val="28"/>
          <w:szCs w:val="28"/>
        </w:rPr>
        <w:t>О</w:t>
      </w:r>
      <w:r w:rsidR="00EB4CA8">
        <w:rPr>
          <w:rFonts w:ascii="Times New Roman" w:hAnsi="Times New Roman" w:cs="Times New Roman"/>
          <w:sz w:val="28"/>
          <w:szCs w:val="28"/>
        </w:rPr>
        <w:t xml:space="preserve"> </w:t>
      </w:r>
      <w:r w:rsidRPr="009C3702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 в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 </w:t>
      </w:r>
      <w:r w:rsidRPr="009C3702">
        <w:rPr>
          <w:rFonts w:ascii="Times New Roman" w:hAnsi="Times New Roman" w:cs="Times New Roman"/>
          <w:sz w:val="28"/>
          <w:szCs w:val="28"/>
        </w:rPr>
        <w:t xml:space="preserve">связи с принятием Федерального закона </w:t>
      </w:r>
      <w:r w:rsidR="009C3702" w:rsidRPr="009C3702">
        <w:rPr>
          <w:rFonts w:ascii="Times New Roman" w:hAnsi="Times New Roman" w:cs="Times New Roman"/>
          <w:sz w:val="28"/>
          <w:szCs w:val="28"/>
        </w:rPr>
        <w:t>«</w:t>
      </w:r>
      <w:r w:rsidR="00451CFE">
        <w:rPr>
          <w:rFonts w:ascii="Times New Roman" w:hAnsi="Times New Roman" w:cs="Times New Roman"/>
          <w:sz w:val="28"/>
          <w:szCs w:val="28"/>
        </w:rPr>
        <w:t xml:space="preserve">О государственном контроле </w:t>
      </w:r>
      <w:r w:rsidR="009C3702" w:rsidRPr="009C3702">
        <w:rPr>
          <w:rFonts w:ascii="Times New Roman" w:hAnsi="Times New Roman" w:cs="Times New Roman"/>
          <w:sz w:val="28"/>
          <w:szCs w:val="28"/>
        </w:rPr>
        <w:t>(надзоре)</w:t>
      </w:r>
      <w:r w:rsidRPr="009C3702">
        <w:rPr>
          <w:rFonts w:ascii="Times New Roman" w:hAnsi="Times New Roman" w:cs="Times New Roman"/>
          <w:sz w:val="28"/>
          <w:szCs w:val="28"/>
        </w:rPr>
        <w:t xml:space="preserve"> и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 </w:t>
      </w:r>
      <w:r w:rsidRPr="009C3702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</w:t>
      </w:r>
      <w:r w:rsidR="009C3702" w:rsidRPr="009C3702">
        <w:rPr>
          <w:rFonts w:ascii="Times New Roman" w:eastAsia="SimSun" w:hAnsi="Times New Roman" w:cs="Times New Roman"/>
          <w:sz w:val="28"/>
          <w:szCs w:val="28"/>
        </w:rPr>
        <w:t xml:space="preserve">» </w:t>
      </w:r>
      <w:r w:rsidRPr="009C3702">
        <w:rPr>
          <w:rFonts w:ascii="Times New Roman" w:hAnsi="Times New Roman" w:cs="Times New Roman"/>
          <w:sz w:val="28"/>
          <w:szCs w:val="28"/>
        </w:rPr>
        <w:t>было определено</w:t>
      </w:r>
      <w:r w:rsidR="009C3702" w:rsidRPr="009C3702">
        <w:rPr>
          <w:rFonts w:ascii="Times New Roman" w:hAnsi="Times New Roman" w:cs="Times New Roman"/>
          <w:sz w:val="28"/>
          <w:szCs w:val="28"/>
        </w:rPr>
        <w:t>,</w:t>
      </w:r>
      <w:r w:rsidRPr="009C3702">
        <w:rPr>
          <w:rFonts w:ascii="Times New Roman" w:hAnsi="Times New Roman" w:cs="Times New Roman"/>
          <w:sz w:val="28"/>
          <w:szCs w:val="28"/>
        </w:rPr>
        <w:t xml:space="preserve"> что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 </w:t>
      </w:r>
      <w:r w:rsidRPr="009C3702">
        <w:rPr>
          <w:rFonts w:ascii="Times New Roman" w:hAnsi="Times New Roman" w:cs="Times New Roman"/>
          <w:sz w:val="28"/>
          <w:szCs w:val="28"/>
        </w:rPr>
        <w:t>основные образовательные программы</w:t>
      </w:r>
      <w:r w:rsidR="009C3702" w:rsidRPr="009C3702">
        <w:rPr>
          <w:rFonts w:ascii="Times New Roman" w:hAnsi="Times New Roman" w:cs="Times New Roman"/>
          <w:sz w:val="28"/>
          <w:szCs w:val="28"/>
        </w:rPr>
        <w:t>,</w:t>
      </w:r>
      <w:r w:rsidRPr="009C3702">
        <w:rPr>
          <w:rFonts w:ascii="Times New Roman" w:hAnsi="Times New Roman" w:cs="Times New Roman"/>
          <w:sz w:val="28"/>
          <w:szCs w:val="28"/>
        </w:rPr>
        <w:t xml:space="preserve"> имеющие государственную аккредитацию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 </w:t>
      </w:r>
      <w:r w:rsidRPr="009C3702">
        <w:rPr>
          <w:rFonts w:ascii="Times New Roman" w:hAnsi="Times New Roman" w:cs="Times New Roman"/>
          <w:sz w:val="28"/>
          <w:szCs w:val="28"/>
        </w:rPr>
        <w:t xml:space="preserve">на </w:t>
      </w:r>
      <w:r w:rsidR="009C3702" w:rsidRPr="009C3702">
        <w:rPr>
          <w:rFonts w:ascii="Times New Roman" w:eastAsia="MS Gothic" w:hAnsi="Times New Roman" w:cs="Times New Roman"/>
          <w:sz w:val="28"/>
          <w:szCs w:val="28"/>
        </w:rPr>
        <w:t>1</w:t>
      </w:r>
      <w:r w:rsidRPr="009C370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 2022</w:t>
      </w:r>
      <w:r w:rsidRPr="009C37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3702" w:rsidRPr="009C3702">
        <w:rPr>
          <w:rFonts w:ascii="Times New Roman" w:hAnsi="Times New Roman" w:cs="Times New Roman"/>
          <w:sz w:val="28"/>
          <w:szCs w:val="28"/>
        </w:rPr>
        <w:t>, относя</w:t>
      </w:r>
      <w:r w:rsidRPr="009C3702">
        <w:rPr>
          <w:rFonts w:ascii="Times New Roman" w:hAnsi="Times New Roman" w:cs="Times New Roman"/>
          <w:sz w:val="28"/>
          <w:szCs w:val="28"/>
        </w:rPr>
        <w:t>щиеся к соответствующему уровню образова</w:t>
      </w:r>
      <w:r w:rsidR="009C3702" w:rsidRPr="009C3702">
        <w:rPr>
          <w:rFonts w:ascii="Times New Roman" w:hAnsi="Times New Roman" w:cs="Times New Roman"/>
          <w:sz w:val="28"/>
          <w:szCs w:val="28"/>
        </w:rPr>
        <w:t>ния л</w:t>
      </w:r>
      <w:r w:rsidRPr="009C3702">
        <w:rPr>
          <w:rFonts w:ascii="Times New Roman" w:hAnsi="Times New Roman" w:cs="Times New Roman"/>
          <w:sz w:val="28"/>
          <w:szCs w:val="28"/>
        </w:rPr>
        <w:t>ибо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 </w:t>
      </w:r>
      <w:r w:rsidRPr="009C3702">
        <w:rPr>
          <w:rFonts w:ascii="Times New Roman" w:hAnsi="Times New Roman" w:cs="Times New Roman"/>
          <w:sz w:val="28"/>
          <w:szCs w:val="28"/>
        </w:rPr>
        <w:t>укрупненной группе</w:t>
      </w:r>
      <w:proofErr w:type="gramEnd"/>
      <w:r w:rsidRPr="009C3702"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, </w:t>
      </w:r>
      <w:r w:rsidRPr="009C3702">
        <w:rPr>
          <w:rFonts w:ascii="Times New Roman" w:hAnsi="Times New Roman" w:cs="Times New Roman"/>
          <w:sz w:val="28"/>
          <w:szCs w:val="28"/>
        </w:rPr>
        <w:t>специальностей и направлений подготовки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, </w:t>
      </w:r>
      <w:r w:rsidRPr="009C3702">
        <w:rPr>
          <w:rFonts w:ascii="Times New Roman" w:hAnsi="Times New Roman" w:cs="Times New Roman"/>
          <w:b/>
          <w:sz w:val="28"/>
          <w:szCs w:val="28"/>
          <w:u w:val="single"/>
        </w:rPr>
        <w:t>считаются имеющи</w:t>
      </w:r>
      <w:r w:rsidR="009C3702" w:rsidRPr="009C370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 </w:t>
      </w:r>
      <w:r w:rsidRPr="009C3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государственную аккредитацию бессрочно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, </w:t>
      </w:r>
      <w:r w:rsidRPr="009C3702">
        <w:rPr>
          <w:rFonts w:ascii="Times New Roman" w:hAnsi="Times New Roman" w:cs="Times New Roman"/>
          <w:sz w:val="28"/>
          <w:szCs w:val="28"/>
        </w:rPr>
        <w:t>за исключением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 </w:t>
      </w:r>
      <w:r w:rsidRPr="009C3702">
        <w:rPr>
          <w:rFonts w:ascii="Times New Roman" w:hAnsi="Times New Roman" w:cs="Times New Roman"/>
          <w:sz w:val="28"/>
          <w:szCs w:val="28"/>
        </w:rPr>
        <w:t>имеющих государственную аккредитацию основных образовательных программ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3702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9C3702">
        <w:rPr>
          <w:rFonts w:ascii="Times New Roman" w:hAnsi="Times New Roman" w:cs="Times New Roman"/>
          <w:sz w:val="28"/>
          <w:szCs w:val="28"/>
        </w:rPr>
        <w:t xml:space="preserve"> иностранными образовательными организациями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, </w:t>
      </w:r>
      <w:r w:rsidRPr="009C3702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 за пределами территории</w:t>
      </w:r>
      <w:r w:rsidR="009C3702">
        <w:rPr>
          <w:rFonts w:ascii="Times New Roman" w:hAnsi="Times New Roman" w:cs="Times New Roman"/>
          <w:sz w:val="28"/>
          <w:szCs w:val="28"/>
        </w:rPr>
        <w:t xml:space="preserve"> </w:t>
      </w:r>
      <w:r w:rsidRPr="009C370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C3702" w:rsidRPr="009C3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702" w:rsidRPr="009C3702" w:rsidRDefault="009C3702" w:rsidP="009C3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D4F" w:rsidRPr="00451CFE" w:rsidRDefault="00B90D4F" w:rsidP="00451CF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51CFE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="009C3702" w:rsidRPr="00451CFE">
        <w:rPr>
          <w:rFonts w:ascii="Times New Roman" w:hAnsi="Times New Roman" w:cs="Times New Roman"/>
          <w:sz w:val="24"/>
          <w:szCs w:val="24"/>
        </w:rPr>
        <w:t xml:space="preserve">3 </w:t>
      </w:r>
      <w:r w:rsidRPr="00451CF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9C3702" w:rsidRPr="00451CFE">
        <w:rPr>
          <w:rFonts w:ascii="Times New Roman" w:eastAsia="MS Gothic" w:hAnsi="Times New Roman" w:cs="Times New Roman"/>
          <w:sz w:val="24"/>
          <w:szCs w:val="24"/>
        </w:rPr>
        <w:t>12</w:t>
      </w:r>
      <w:r w:rsidRPr="00451CFE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9C3702" w:rsidRPr="00451CFE">
        <w:rPr>
          <w:rFonts w:ascii="Times New Roman" w:hAnsi="Times New Roman" w:cs="Times New Roman"/>
          <w:sz w:val="24"/>
          <w:szCs w:val="24"/>
        </w:rPr>
        <w:t>29</w:t>
      </w:r>
      <w:r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="009C3702" w:rsidRPr="00451CFE">
        <w:rPr>
          <w:rFonts w:ascii="Times New Roman" w:hAnsi="Times New Roman" w:cs="Times New Roman"/>
          <w:sz w:val="24"/>
          <w:szCs w:val="24"/>
        </w:rPr>
        <w:t>2012 года № 273-ФЗ «О</w:t>
      </w:r>
      <w:r w:rsidRPr="00451CFE">
        <w:rPr>
          <w:rFonts w:ascii="Times New Roman" w:eastAsia="MS Gothic" w:hAnsi="Times New Roman" w:cs="Times New Roman"/>
          <w:sz w:val="24"/>
          <w:szCs w:val="24"/>
        </w:rPr>
        <w:t>б</w:t>
      </w:r>
      <w:r w:rsidRPr="00451CFE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</w:t>
      </w:r>
      <w:r w:rsidR="009C3702" w:rsidRPr="00451CFE">
        <w:rPr>
          <w:rFonts w:ascii="Times New Roman" w:eastAsia="SimSun" w:hAnsi="Times New Roman" w:cs="Times New Roman"/>
          <w:sz w:val="24"/>
          <w:szCs w:val="24"/>
        </w:rPr>
        <w:t>»</w:t>
      </w:r>
      <w:r w:rsidRPr="00451CFE">
        <w:rPr>
          <w:rFonts w:ascii="Times New Roman" w:hAnsi="Times New Roman" w:cs="Times New Roman"/>
          <w:sz w:val="24"/>
          <w:szCs w:val="24"/>
        </w:rPr>
        <w:t xml:space="preserve"> к основным</w:t>
      </w:r>
      <w:r w:rsidR="009C3702"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Pr="00451CFE">
        <w:rPr>
          <w:rFonts w:ascii="Times New Roman" w:hAnsi="Times New Roman" w:cs="Times New Roman"/>
          <w:sz w:val="24"/>
          <w:szCs w:val="24"/>
        </w:rPr>
        <w:t>образовательным программам относятся</w:t>
      </w:r>
      <w:r w:rsidR="009C3702" w:rsidRPr="00451CFE">
        <w:rPr>
          <w:rFonts w:ascii="Times New Roman" w:eastAsia="SimSun" w:hAnsi="Times New Roman" w:cs="Times New Roman"/>
          <w:sz w:val="24"/>
          <w:szCs w:val="24"/>
        </w:rPr>
        <w:t>:</w:t>
      </w:r>
    </w:p>
    <w:p w:rsidR="00451CFE" w:rsidRPr="00451CFE" w:rsidRDefault="00451CFE" w:rsidP="0045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D4F" w:rsidRPr="00451CFE" w:rsidRDefault="00B90D4F" w:rsidP="00451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FE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</w:t>
      </w:r>
      <w:r w:rsidR="009C3702" w:rsidRPr="00451CFE">
        <w:rPr>
          <w:rFonts w:ascii="Times New Roman" w:hAnsi="Times New Roman" w:cs="Times New Roman"/>
          <w:sz w:val="24"/>
          <w:szCs w:val="24"/>
        </w:rPr>
        <w:t xml:space="preserve">- </w:t>
      </w:r>
      <w:r w:rsidRPr="00451CFE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9C3702"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Pr="00451CFE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9C3702" w:rsidRPr="00451CFE">
        <w:rPr>
          <w:rFonts w:ascii="Times New Roman" w:hAnsi="Times New Roman" w:cs="Times New Roman"/>
          <w:sz w:val="24"/>
          <w:szCs w:val="24"/>
        </w:rPr>
        <w:t>,</w:t>
      </w:r>
      <w:r w:rsidRPr="00451CFE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</w:t>
      </w:r>
      <w:r w:rsidR="009C3702" w:rsidRPr="00451CFE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Pr="00451CFE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образования</w:t>
      </w:r>
      <w:r w:rsidR="009C3702" w:rsidRPr="00451CFE">
        <w:rPr>
          <w:rFonts w:ascii="Times New Roman" w:hAnsi="Times New Roman" w:cs="Times New Roman"/>
          <w:sz w:val="24"/>
          <w:szCs w:val="24"/>
        </w:rPr>
        <w:t xml:space="preserve">, </w:t>
      </w:r>
      <w:r w:rsidRPr="00451CFE">
        <w:rPr>
          <w:rFonts w:ascii="Times New Roman" w:hAnsi="Times New Roman" w:cs="Times New Roman"/>
          <w:sz w:val="24"/>
          <w:szCs w:val="24"/>
        </w:rPr>
        <w:t>образовательные программы среднего общего образования</w:t>
      </w:r>
      <w:r w:rsidR="009C3702" w:rsidRPr="00451CFE">
        <w:rPr>
          <w:rFonts w:ascii="Times New Roman" w:eastAsia="SimSun" w:hAnsi="Times New Roman" w:cs="Times New Roman"/>
          <w:sz w:val="24"/>
          <w:szCs w:val="24"/>
        </w:rPr>
        <w:t>;</w:t>
      </w:r>
    </w:p>
    <w:p w:rsidR="00451CFE" w:rsidRPr="00451CFE" w:rsidRDefault="00451CFE" w:rsidP="00451CF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90D4F" w:rsidRDefault="009C3702" w:rsidP="00451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FE">
        <w:rPr>
          <w:rFonts w:ascii="Times New Roman" w:hAnsi="Times New Roman" w:cs="Times New Roman"/>
          <w:sz w:val="24"/>
          <w:szCs w:val="24"/>
        </w:rPr>
        <w:t>основные профессионал</w:t>
      </w:r>
      <w:r w:rsidR="00B90D4F" w:rsidRPr="00451CFE">
        <w:rPr>
          <w:rFonts w:ascii="Times New Roman" w:hAnsi="Times New Roman" w:cs="Times New Roman"/>
          <w:sz w:val="24"/>
          <w:szCs w:val="24"/>
        </w:rPr>
        <w:t>ьные образовательные программы</w:t>
      </w:r>
      <w:r w:rsidR="00451CFE">
        <w:rPr>
          <w:rFonts w:ascii="Times New Roman" w:hAnsi="Times New Roman" w:cs="Times New Roman"/>
          <w:sz w:val="24"/>
          <w:szCs w:val="24"/>
        </w:rPr>
        <w:t>:</w:t>
      </w:r>
    </w:p>
    <w:p w:rsidR="00B90D4F" w:rsidRPr="00451CFE" w:rsidRDefault="009C3702" w:rsidP="00451CF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1CFE">
        <w:rPr>
          <w:rFonts w:ascii="Times New Roman" w:hAnsi="Times New Roman" w:cs="Times New Roman"/>
          <w:b/>
          <w:sz w:val="24"/>
          <w:szCs w:val="24"/>
        </w:rPr>
        <w:t>а)</w:t>
      </w:r>
      <w:r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="00B90D4F" w:rsidRPr="00451CFE">
        <w:rPr>
          <w:rFonts w:ascii="Times New Roman" w:hAnsi="Times New Roman" w:cs="Times New Roman"/>
          <w:sz w:val="24"/>
          <w:szCs w:val="24"/>
        </w:rPr>
        <w:t xml:space="preserve">образовательные программы среднего профессионального образования </w:t>
      </w:r>
      <w:r w:rsidRPr="00451CFE">
        <w:rPr>
          <w:rFonts w:ascii="Times New Roman" w:hAnsi="Times New Roman" w:cs="Times New Roman"/>
          <w:sz w:val="24"/>
          <w:szCs w:val="24"/>
        </w:rPr>
        <w:t xml:space="preserve">- </w:t>
      </w:r>
      <w:r w:rsidR="00B90D4F" w:rsidRPr="00451CFE">
        <w:rPr>
          <w:rFonts w:ascii="Times New Roman" w:hAnsi="Times New Roman" w:cs="Times New Roman"/>
          <w:sz w:val="24"/>
          <w:szCs w:val="24"/>
        </w:rPr>
        <w:t>программы подг</w:t>
      </w:r>
      <w:r w:rsidRPr="00451CFE">
        <w:rPr>
          <w:rFonts w:ascii="Times New Roman" w:hAnsi="Times New Roman" w:cs="Times New Roman"/>
          <w:sz w:val="24"/>
          <w:szCs w:val="24"/>
        </w:rPr>
        <w:t xml:space="preserve">отовки квалифицированных рабочих, служащих, </w:t>
      </w:r>
      <w:r w:rsidR="00B90D4F" w:rsidRPr="00451CFE">
        <w:rPr>
          <w:rFonts w:ascii="Times New Roman" w:hAnsi="Times New Roman" w:cs="Times New Roman"/>
          <w:sz w:val="24"/>
          <w:szCs w:val="24"/>
        </w:rPr>
        <w:t>программы</w:t>
      </w:r>
      <w:r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="00B90D4F" w:rsidRPr="00451CFE"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="00EB4CA8" w:rsidRPr="00451CFE">
        <w:rPr>
          <w:rFonts w:ascii="Times New Roman" w:hAnsi="Times New Roman" w:cs="Times New Roman"/>
          <w:sz w:val="24"/>
          <w:szCs w:val="24"/>
        </w:rPr>
        <w:t>;</w:t>
      </w:r>
    </w:p>
    <w:p w:rsidR="00B90D4F" w:rsidRPr="00451CFE" w:rsidRDefault="00EB4CA8" w:rsidP="00451C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1CFE">
        <w:rPr>
          <w:rFonts w:ascii="Times New Roman" w:hAnsi="Times New Roman" w:cs="Times New Roman"/>
          <w:b/>
          <w:sz w:val="24"/>
          <w:szCs w:val="24"/>
        </w:rPr>
        <w:t>б)</w:t>
      </w:r>
      <w:r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="00B90D4F" w:rsidRPr="00451CFE">
        <w:rPr>
          <w:rFonts w:ascii="Times New Roman" w:hAnsi="Times New Roman" w:cs="Times New Roman"/>
          <w:sz w:val="24"/>
          <w:szCs w:val="24"/>
        </w:rPr>
        <w:t>образовательны</w:t>
      </w:r>
      <w:r w:rsidRPr="00451CFE">
        <w:rPr>
          <w:rFonts w:ascii="Times New Roman" w:hAnsi="Times New Roman" w:cs="Times New Roman"/>
          <w:sz w:val="24"/>
          <w:szCs w:val="24"/>
        </w:rPr>
        <w:t>е программы высшего образования –</w:t>
      </w:r>
      <w:r w:rsidR="00B90D4F" w:rsidRPr="00451CF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451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D4F" w:rsidRPr="00451CF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1CFE">
        <w:rPr>
          <w:rFonts w:ascii="Times New Roman" w:hAnsi="Times New Roman" w:cs="Times New Roman"/>
          <w:sz w:val="24"/>
          <w:szCs w:val="24"/>
        </w:rPr>
        <w:t>,</w:t>
      </w:r>
      <w:r w:rsidR="00B90D4F" w:rsidRPr="00451CFE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 w:rsidR="00B90D4F" w:rsidRPr="00451CF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51CFE">
        <w:rPr>
          <w:rFonts w:ascii="Times New Roman" w:hAnsi="Times New Roman" w:cs="Times New Roman"/>
          <w:sz w:val="24"/>
          <w:szCs w:val="24"/>
        </w:rPr>
        <w:t xml:space="preserve">, </w:t>
      </w:r>
      <w:r w:rsidR="00B90D4F" w:rsidRPr="00451CFE">
        <w:rPr>
          <w:rFonts w:ascii="Times New Roman" w:hAnsi="Times New Roman" w:cs="Times New Roman"/>
          <w:sz w:val="24"/>
          <w:szCs w:val="24"/>
        </w:rPr>
        <w:t>программы магистратуры</w:t>
      </w:r>
      <w:r w:rsidRPr="00451CFE">
        <w:rPr>
          <w:rFonts w:ascii="Times New Roman" w:hAnsi="Times New Roman" w:cs="Times New Roman"/>
          <w:sz w:val="24"/>
          <w:szCs w:val="24"/>
        </w:rPr>
        <w:t xml:space="preserve">, </w:t>
      </w:r>
      <w:r w:rsidR="00B90D4F" w:rsidRPr="00451CFE">
        <w:rPr>
          <w:rFonts w:ascii="Times New Roman" w:hAnsi="Times New Roman" w:cs="Times New Roman"/>
          <w:sz w:val="24"/>
          <w:szCs w:val="24"/>
        </w:rPr>
        <w:t>программы</w:t>
      </w:r>
      <w:r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="00B90D4F" w:rsidRPr="00451CFE">
        <w:rPr>
          <w:rFonts w:ascii="Times New Roman" w:hAnsi="Times New Roman" w:cs="Times New Roman"/>
          <w:sz w:val="24"/>
          <w:szCs w:val="24"/>
        </w:rPr>
        <w:t>подготовки научных и научно</w:t>
      </w:r>
      <w:r w:rsidRPr="00451CFE">
        <w:rPr>
          <w:rFonts w:ascii="Times New Roman" w:hAnsi="Times New Roman" w:cs="Times New Roman"/>
          <w:sz w:val="24"/>
          <w:szCs w:val="24"/>
        </w:rPr>
        <w:t>-</w:t>
      </w:r>
      <w:r w:rsidR="00B90D4F" w:rsidRPr="00451CFE">
        <w:rPr>
          <w:rFonts w:ascii="Times New Roman" w:hAnsi="Times New Roman" w:cs="Times New Roman"/>
          <w:sz w:val="24"/>
          <w:szCs w:val="24"/>
        </w:rPr>
        <w:t>педагогических кадров в аспиран</w:t>
      </w:r>
      <w:r w:rsidRPr="00451CFE">
        <w:rPr>
          <w:rFonts w:ascii="Times New Roman" w:hAnsi="Times New Roman" w:cs="Times New Roman"/>
          <w:sz w:val="24"/>
          <w:szCs w:val="24"/>
        </w:rPr>
        <w:t>туре</w:t>
      </w:r>
      <w:r w:rsidR="00B90D4F"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Pr="00451CFE">
        <w:rPr>
          <w:rFonts w:ascii="Times New Roman" w:hAnsi="Times New Roman" w:cs="Times New Roman"/>
          <w:sz w:val="24"/>
          <w:szCs w:val="24"/>
        </w:rPr>
        <w:t>(</w:t>
      </w:r>
      <w:r w:rsidR="00B90D4F" w:rsidRPr="00451CFE">
        <w:rPr>
          <w:rFonts w:ascii="Times New Roman" w:hAnsi="Times New Roman" w:cs="Times New Roman"/>
          <w:sz w:val="24"/>
          <w:szCs w:val="24"/>
        </w:rPr>
        <w:t>адъюнк</w:t>
      </w:r>
      <w:r w:rsidRPr="00451CFE">
        <w:rPr>
          <w:rFonts w:ascii="Times New Roman" w:hAnsi="Times New Roman" w:cs="Times New Roman"/>
          <w:sz w:val="24"/>
          <w:szCs w:val="24"/>
        </w:rPr>
        <w:t xml:space="preserve">туре), </w:t>
      </w:r>
      <w:r w:rsidR="00B90D4F" w:rsidRPr="00451CFE">
        <w:rPr>
          <w:rFonts w:ascii="Times New Roman" w:hAnsi="Times New Roman" w:cs="Times New Roman"/>
          <w:sz w:val="24"/>
          <w:szCs w:val="24"/>
        </w:rPr>
        <w:t>программы ордина</w:t>
      </w:r>
      <w:r w:rsidRPr="00451CFE">
        <w:rPr>
          <w:rFonts w:ascii="Times New Roman" w:hAnsi="Times New Roman" w:cs="Times New Roman"/>
          <w:sz w:val="24"/>
          <w:szCs w:val="24"/>
        </w:rPr>
        <w:t xml:space="preserve">туры, </w:t>
      </w:r>
      <w:r w:rsidR="00B90D4F" w:rsidRPr="00451CFE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B90D4F" w:rsidRPr="00451CFE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451CFE">
        <w:rPr>
          <w:rFonts w:ascii="Times New Roman" w:hAnsi="Times New Roman" w:cs="Times New Roman"/>
          <w:sz w:val="24"/>
          <w:szCs w:val="24"/>
        </w:rPr>
        <w:t>-</w:t>
      </w:r>
      <w:r w:rsidR="00B90D4F" w:rsidRPr="00451CFE">
        <w:rPr>
          <w:rFonts w:ascii="Times New Roman" w:hAnsi="Times New Roman" w:cs="Times New Roman"/>
          <w:sz w:val="24"/>
          <w:szCs w:val="24"/>
        </w:rPr>
        <w:t>стажировки</w:t>
      </w:r>
      <w:r w:rsidRPr="00451CFE">
        <w:rPr>
          <w:rFonts w:ascii="Times New Roman" w:hAnsi="Times New Roman" w:cs="Times New Roman"/>
          <w:sz w:val="24"/>
          <w:szCs w:val="24"/>
        </w:rPr>
        <w:t>;</w:t>
      </w:r>
    </w:p>
    <w:p w:rsidR="00EB4CA8" w:rsidRPr="00451CFE" w:rsidRDefault="00EB4CA8" w:rsidP="00451CF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3702" w:rsidRPr="00451CFE" w:rsidRDefault="00B90D4F" w:rsidP="00451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FE">
        <w:rPr>
          <w:rFonts w:ascii="Times New Roman" w:hAnsi="Times New Roman" w:cs="Times New Roman"/>
          <w:sz w:val="24"/>
          <w:szCs w:val="24"/>
        </w:rPr>
        <w:t>основные программы профессионального обучения</w:t>
      </w:r>
      <w:r w:rsidR="00EB4CA8" w:rsidRPr="00451CFE">
        <w:rPr>
          <w:rFonts w:ascii="Times New Roman" w:hAnsi="Times New Roman" w:cs="Times New Roman"/>
          <w:sz w:val="24"/>
          <w:szCs w:val="24"/>
        </w:rPr>
        <w:t xml:space="preserve"> – программы </w:t>
      </w:r>
      <w:r w:rsidRPr="00451CFE">
        <w:rPr>
          <w:rFonts w:ascii="Times New Roman" w:hAnsi="Times New Roman" w:cs="Times New Roman"/>
          <w:sz w:val="24"/>
          <w:szCs w:val="24"/>
        </w:rPr>
        <w:t>профессиональной подготовки по профессиям рабочих</w:t>
      </w:r>
      <w:r w:rsidR="00EB4CA8" w:rsidRPr="00451CFE">
        <w:rPr>
          <w:rFonts w:ascii="Times New Roman" w:hAnsi="Times New Roman" w:cs="Times New Roman"/>
          <w:sz w:val="24"/>
          <w:szCs w:val="24"/>
        </w:rPr>
        <w:t xml:space="preserve">, </w:t>
      </w:r>
      <w:r w:rsidRPr="00451CFE">
        <w:rPr>
          <w:rFonts w:ascii="Times New Roman" w:hAnsi="Times New Roman" w:cs="Times New Roman"/>
          <w:sz w:val="24"/>
          <w:szCs w:val="24"/>
        </w:rPr>
        <w:t>должностям</w:t>
      </w:r>
      <w:r w:rsidR="00EB4CA8" w:rsidRPr="00451CFE">
        <w:rPr>
          <w:rFonts w:ascii="Times New Roman" w:hAnsi="Times New Roman" w:cs="Times New Roman"/>
          <w:sz w:val="24"/>
          <w:szCs w:val="24"/>
        </w:rPr>
        <w:t xml:space="preserve"> </w:t>
      </w:r>
      <w:r w:rsidR="009C3702" w:rsidRPr="00451CFE">
        <w:rPr>
          <w:rFonts w:ascii="Times New Roman" w:hAnsi="Times New Roman" w:cs="Times New Roman"/>
          <w:sz w:val="24"/>
          <w:szCs w:val="24"/>
        </w:rPr>
        <w:t>служащих</w:t>
      </w:r>
      <w:r w:rsidR="00EB4CA8" w:rsidRPr="00451CFE">
        <w:rPr>
          <w:rFonts w:ascii="Times New Roman" w:hAnsi="Times New Roman" w:cs="Times New Roman"/>
          <w:sz w:val="24"/>
          <w:szCs w:val="24"/>
        </w:rPr>
        <w:t xml:space="preserve">, </w:t>
      </w:r>
      <w:r w:rsidR="009C3702" w:rsidRPr="00451CFE">
        <w:rPr>
          <w:rFonts w:ascii="Times New Roman" w:hAnsi="Times New Roman" w:cs="Times New Roman"/>
          <w:sz w:val="24"/>
          <w:szCs w:val="24"/>
        </w:rPr>
        <w:t>программы переподготовки рабочих</w:t>
      </w:r>
      <w:r w:rsidR="00EB4CA8" w:rsidRPr="00451CFE">
        <w:rPr>
          <w:rFonts w:ascii="Times New Roman" w:hAnsi="Times New Roman" w:cs="Times New Roman"/>
          <w:sz w:val="24"/>
          <w:szCs w:val="24"/>
        </w:rPr>
        <w:t>, служащих, программы повышения квалификации рабочих, служащих.</w:t>
      </w:r>
    </w:p>
    <w:p w:rsidR="00EB4CA8" w:rsidRPr="00451CFE" w:rsidRDefault="00EB4CA8" w:rsidP="00451CF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3702" w:rsidRPr="00451CFE" w:rsidRDefault="009C3702" w:rsidP="00451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FE">
        <w:rPr>
          <w:rFonts w:ascii="Times New Roman" w:hAnsi="Times New Roman" w:cs="Times New Roman"/>
          <w:sz w:val="28"/>
          <w:szCs w:val="28"/>
        </w:rPr>
        <w:t>Таким образом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, </w:t>
      </w:r>
      <w:r w:rsidRPr="00451CFE">
        <w:rPr>
          <w:rFonts w:ascii="Times New Roman" w:hAnsi="Times New Roman" w:cs="Times New Roman"/>
          <w:sz w:val="28"/>
          <w:szCs w:val="28"/>
        </w:rPr>
        <w:t xml:space="preserve">действие части </w:t>
      </w:r>
      <w:r w:rsidR="00EB4CA8" w:rsidRPr="00451CFE">
        <w:rPr>
          <w:rFonts w:ascii="Times New Roman" w:eastAsia="MS Gothic" w:hAnsi="Times New Roman" w:cs="Times New Roman"/>
          <w:sz w:val="28"/>
          <w:szCs w:val="28"/>
        </w:rPr>
        <w:t>16</w:t>
      </w:r>
      <w:r w:rsidRPr="00451CF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B4CA8" w:rsidRPr="00451CFE">
        <w:rPr>
          <w:rFonts w:ascii="Times New Roman" w:eastAsia="MS Gothic" w:hAnsi="Times New Roman" w:cs="Times New Roman"/>
          <w:sz w:val="28"/>
          <w:szCs w:val="28"/>
        </w:rPr>
        <w:t xml:space="preserve">136 Федерального закона 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от </w:t>
      </w:r>
      <w:r w:rsidR="00EB4CA8" w:rsidRPr="00451CFE">
        <w:rPr>
          <w:rFonts w:ascii="Times New Roman" w:eastAsia="MS Gothic" w:hAnsi="Times New Roman" w:cs="Times New Roman"/>
          <w:sz w:val="28"/>
          <w:szCs w:val="28"/>
        </w:rPr>
        <w:t>11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 июня 2021 г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ода </w:t>
      </w:r>
      <w:r w:rsidR="00EB4CA8" w:rsidRPr="00451CFE">
        <w:rPr>
          <w:rFonts w:ascii="Times New Roman" w:eastAsia="MS Gothic" w:hAnsi="Times New Roman" w:cs="Times New Roman"/>
          <w:sz w:val="28"/>
          <w:szCs w:val="28"/>
        </w:rPr>
        <w:t xml:space="preserve">№ 170-ФЗ </w:t>
      </w:r>
      <w:r w:rsidR="00EB4CA8" w:rsidRPr="00451CFE">
        <w:rPr>
          <w:rFonts w:ascii="Times New Roman" w:hAnsi="Times New Roman" w:cs="Times New Roman"/>
          <w:sz w:val="28"/>
          <w:szCs w:val="28"/>
        </w:rPr>
        <w:t>распростра</w:t>
      </w:r>
      <w:r w:rsidRPr="00451CFE">
        <w:rPr>
          <w:rFonts w:ascii="Times New Roman" w:hAnsi="Times New Roman" w:cs="Times New Roman"/>
          <w:sz w:val="28"/>
          <w:szCs w:val="28"/>
        </w:rPr>
        <w:t>няется на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 </w:t>
      </w:r>
      <w:r w:rsidRPr="00451CFE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, </w:t>
      </w:r>
      <w:r w:rsidRPr="00451CFE">
        <w:rPr>
          <w:rFonts w:ascii="Times New Roman" w:hAnsi="Times New Roman" w:cs="Times New Roman"/>
          <w:sz w:val="28"/>
          <w:szCs w:val="28"/>
        </w:rPr>
        <w:t>реализуемые образовательной организацией</w:t>
      </w:r>
      <w:r w:rsidR="00EB4CA8" w:rsidRPr="00451CFE">
        <w:rPr>
          <w:rFonts w:ascii="Times New Roman" w:hAnsi="Times New Roman" w:cs="Times New Roman"/>
          <w:sz w:val="28"/>
          <w:szCs w:val="28"/>
        </w:rPr>
        <w:t>.</w:t>
      </w:r>
    </w:p>
    <w:p w:rsidR="007B623A" w:rsidRPr="00451CFE" w:rsidRDefault="009C3702" w:rsidP="00451CFE">
      <w:pPr>
        <w:spacing w:after="0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451CFE">
        <w:rPr>
          <w:rFonts w:ascii="Times New Roman" w:hAnsi="Times New Roman" w:cs="Times New Roman"/>
          <w:sz w:val="28"/>
          <w:szCs w:val="28"/>
        </w:rPr>
        <w:t>Изменения в законодательстве привели к тому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, </w:t>
      </w:r>
      <w:r w:rsidRPr="00451CFE">
        <w:rPr>
          <w:rFonts w:ascii="Times New Roman" w:hAnsi="Times New Roman" w:cs="Times New Roman"/>
          <w:sz w:val="28"/>
          <w:szCs w:val="28"/>
        </w:rPr>
        <w:t>что все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 </w:t>
      </w:r>
      <w:r w:rsidRPr="00451CFE">
        <w:rPr>
          <w:rFonts w:ascii="Times New Roman" w:hAnsi="Times New Roman" w:cs="Times New Roman"/>
          <w:sz w:val="28"/>
          <w:szCs w:val="28"/>
        </w:rPr>
        <w:t>основные образовательные программы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, </w:t>
      </w:r>
      <w:r w:rsidRPr="00451CFE">
        <w:rPr>
          <w:rFonts w:ascii="Times New Roman" w:hAnsi="Times New Roman" w:cs="Times New Roman"/>
          <w:sz w:val="28"/>
          <w:szCs w:val="28"/>
        </w:rPr>
        <w:t>указанные в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 </w:t>
      </w:r>
      <w:r w:rsidRPr="00451CFE">
        <w:rPr>
          <w:rFonts w:ascii="Times New Roman" w:hAnsi="Times New Roman" w:cs="Times New Roman"/>
          <w:sz w:val="28"/>
          <w:szCs w:val="28"/>
        </w:rPr>
        <w:t>свидетельстве о государственной аккредитации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, 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имеющие государственную аккредитацию на </w:t>
      </w:r>
      <w:r w:rsidR="00EB4CA8" w:rsidRPr="00451CFE">
        <w:rPr>
          <w:rFonts w:ascii="Times New Roman" w:eastAsia="MS Gothic" w:hAnsi="Times New Roman" w:cs="Times New Roman"/>
          <w:sz w:val="28"/>
          <w:szCs w:val="28"/>
        </w:rPr>
        <w:t>1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 марта 2022 года,</w:t>
      </w:r>
      <w:r w:rsidR="00EB4CA8" w:rsidRPr="00451CFE">
        <w:rPr>
          <w:rFonts w:ascii="Times New Roman" w:hAnsi="Times New Roman" w:cs="Times New Roman"/>
          <w:sz w:val="28"/>
          <w:szCs w:val="28"/>
        </w:rPr>
        <w:t xml:space="preserve"> </w:t>
      </w:r>
      <w:r w:rsidRPr="00451CFE">
        <w:rPr>
          <w:rFonts w:ascii="Times New Roman" w:hAnsi="Times New Roman" w:cs="Times New Roman"/>
          <w:b/>
          <w:caps/>
          <w:sz w:val="28"/>
          <w:szCs w:val="28"/>
        </w:rPr>
        <w:t xml:space="preserve">автоматически </w:t>
      </w:r>
      <w:r w:rsidR="00EB4CA8" w:rsidRPr="00451CFE">
        <w:rPr>
          <w:rFonts w:ascii="Times New Roman" w:hAnsi="Times New Roman" w:cs="Times New Roman"/>
          <w:b/>
          <w:caps/>
          <w:sz w:val="28"/>
          <w:szCs w:val="28"/>
        </w:rPr>
        <w:t>сч</w:t>
      </w:r>
      <w:r w:rsidRPr="00451CFE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451CFE">
        <w:rPr>
          <w:rFonts w:ascii="Times New Roman" w:hAnsi="Times New Roman" w:cs="Times New Roman"/>
          <w:b/>
          <w:caps/>
          <w:sz w:val="28"/>
          <w:szCs w:val="28"/>
        </w:rPr>
        <w:t>та</w:t>
      </w:r>
      <w:r w:rsidR="00EB4CA8" w:rsidRPr="00451CFE">
        <w:rPr>
          <w:rFonts w:ascii="Times New Roman" w:hAnsi="Times New Roman" w:cs="Times New Roman"/>
          <w:b/>
          <w:caps/>
          <w:sz w:val="28"/>
          <w:szCs w:val="28"/>
        </w:rPr>
        <w:t>ются аккредитованными бессроч</w:t>
      </w:r>
      <w:r w:rsidRPr="00451CFE">
        <w:rPr>
          <w:rFonts w:ascii="Times New Roman" w:hAnsi="Times New Roman" w:cs="Times New Roman"/>
          <w:b/>
          <w:caps/>
          <w:sz w:val="28"/>
          <w:szCs w:val="28"/>
        </w:rPr>
        <w:t>но</w:t>
      </w:r>
      <w:r w:rsidR="00EB4CA8" w:rsidRPr="00451CFE">
        <w:rPr>
          <w:rFonts w:ascii="Times New Roman" w:hAnsi="Times New Roman" w:cs="Times New Roman"/>
          <w:b/>
          <w:caps/>
          <w:sz w:val="28"/>
          <w:szCs w:val="28"/>
        </w:rPr>
        <w:t>.</w:t>
      </w:r>
      <w:bookmarkStart w:id="0" w:name="_GoBack"/>
      <w:bookmarkEnd w:id="0"/>
    </w:p>
    <w:sectPr w:rsidR="007B623A" w:rsidRPr="00451CFE" w:rsidSect="00451CFE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341EB"/>
    <w:multiLevelType w:val="hybridMultilevel"/>
    <w:tmpl w:val="CE32CCAA"/>
    <w:lvl w:ilvl="0" w:tplc="32600BAA">
      <w:start w:val="1"/>
      <w:numFmt w:val="decimal"/>
      <w:lvlText w:val="%1)"/>
      <w:lvlJc w:val="left"/>
      <w:pPr>
        <w:ind w:left="644" w:hanging="360"/>
      </w:pPr>
      <w:rPr>
        <w:rFonts w:ascii="Times New Roman" w:eastAsia="MS Gothic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8B"/>
    <w:rsid w:val="00451CFE"/>
    <w:rsid w:val="007B623A"/>
    <w:rsid w:val="009C3702"/>
    <w:rsid w:val="00B90D4F"/>
    <w:rsid w:val="00C6218B"/>
    <w:rsid w:val="00E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3</cp:revision>
  <dcterms:created xsi:type="dcterms:W3CDTF">2024-03-26T06:43:00Z</dcterms:created>
  <dcterms:modified xsi:type="dcterms:W3CDTF">2024-03-26T07:43:00Z</dcterms:modified>
</cp:coreProperties>
</file>